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7A70A18F" w:rsidR="003676DA" w:rsidRPr="00414D4C" w:rsidRDefault="00A3737B"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San Bernardino County Sheriff’s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7A70A18F" w:rsidR="003676DA" w:rsidRPr="00414D4C" w:rsidRDefault="00A3737B"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San Bernardino County Sheriff’s Department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153C60F0"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16277A">
                              <w:rPr>
                                <w:rFonts w:ascii="Arial" w:hAnsi="Arial" w:cs="Arial"/>
                                <w:b/>
                                <w:color w:val="000000" w:themeColor="text1"/>
                                <w:sz w:val="26"/>
                                <w:szCs w:val="26"/>
                              </w:rPr>
                              <w:t xml:space="preserve"> </w:t>
                            </w:r>
                            <w:r>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16277A">
                              <w:rPr>
                                <w:rFonts w:ascii="Arial" w:hAnsi="Arial" w:cs="Arial"/>
                                <w:b/>
                                <w:color w:val="000000" w:themeColor="text1"/>
                                <w:sz w:val="26"/>
                                <w:szCs w:val="26"/>
                              </w:rPr>
                              <w:t>03-15</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zVLn00IDAAAeCAAADgAAAAAAAAAAAAAAAAAuAgAAZHJzL2Uyb0RvYy54bWxQ&#10;SwECLQAUAAYACAAAACEAef0vrdkAAAAEAQAADwAAAAAAAAAAAAAAAACcBQAAZHJzL2Rvd25yZXYu&#10;eG1sUEsFBgAAAAAEAAQA8wAAAKIGAAAAAA==&#10;" fillcolor="#d9e2f3 [664]" strokecolor="black [3213]" strokeweight=".5pt">
                <v:fill color2="#d9e2f3 [664]" rotate="t" focusposition="1" focussize="" colors="0 #7d838f;.5 #b5bece;1 #d8e2f5" focus="100%" type="gradientRadial"/>
                <v:textbox>
                  <w:txbxContent>
                    <w:p w14:paraId="2E1A0250" w14:textId="153C60F0"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16277A">
                        <w:rPr>
                          <w:rFonts w:ascii="Arial" w:hAnsi="Arial" w:cs="Arial"/>
                          <w:b/>
                          <w:color w:val="000000" w:themeColor="text1"/>
                          <w:sz w:val="26"/>
                          <w:szCs w:val="26"/>
                        </w:rPr>
                        <w:t xml:space="preserve"> </w:t>
                      </w:r>
                      <w:r>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16277A">
                        <w:rPr>
                          <w:rFonts w:ascii="Arial" w:hAnsi="Arial" w:cs="Arial"/>
                          <w:b/>
                          <w:color w:val="000000" w:themeColor="text1"/>
                          <w:sz w:val="26"/>
                          <w:szCs w:val="26"/>
                        </w:rPr>
                        <w:t>03-15</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3015CD3" w14:textId="77777777" w:rsidR="0016277A" w:rsidRPr="0016277A" w:rsidRDefault="0016277A" w:rsidP="0016277A">
      <w:pPr>
        <w:pStyle w:val="ListParagraph"/>
        <w:numPr>
          <w:ilvl w:val="0"/>
          <w:numId w:val="1"/>
        </w:numPr>
        <w:rPr>
          <w:rFonts w:ascii="Arial" w:hAnsi="Arial" w:cs="Arial"/>
          <w:sz w:val="22"/>
        </w:rPr>
      </w:pPr>
      <w:r w:rsidRPr="0016277A">
        <w:rPr>
          <w:rFonts w:ascii="Arial" w:hAnsi="Arial" w:cs="Arial"/>
          <w:sz w:val="22"/>
        </w:rPr>
        <w:t>No comment.</w:t>
      </w:r>
    </w:p>
    <w:p w14:paraId="52D17BB6" w14:textId="77777777" w:rsidR="007F05E3" w:rsidRPr="0016277A" w:rsidRDefault="007F05E3" w:rsidP="0016277A">
      <w:pPr>
        <w:ind w:left="720"/>
        <w:rPr>
          <w:rFonts w:ascii="Arial" w:hAnsi="Arial" w:cs="Arial"/>
          <w:color w:val="000000" w:themeColor="text1"/>
          <w:sz w:val="22"/>
          <w:szCs w:val="22"/>
        </w:rPr>
      </w:pPr>
    </w:p>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6E4DF006" w14:textId="39594700" w:rsidR="007F05E3" w:rsidRPr="0016277A" w:rsidRDefault="0016277A" w:rsidP="007F05E3">
      <w:pPr>
        <w:pStyle w:val="ListParagraph"/>
        <w:numPr>
          <w:ilvl w:val="0"/>
          <w:numId w:val="1"/>
        </w:numPr>
        <w:rPr>
          <w:rFonts w:ascii="Arial" w:hAnsi="Arial" w:cs="Arial"/>
          <w:sz w:val="22"/>
        </w:rPr>
      </w:pPr>
      <w:r w:rsidRPr="0016277A">
        <w:rPr>
          <w:rFonts w:ascii="Arial" w:hAnsi="Arial" w:cs="Arial"/>
          <w:sz w:val="22"/>
        </w:rPr>
        <w:t>No comment.</w:t>
      </w:r>
    </w:p>
    <w:p w14:paraId="3105A2F8" w14:textId="77777777" w:rsidR="0016277A" w:rsidRPr="0016277A" w:rsidRDefault="0016277A" w:rsidP="0016277A">
      <w:pPr>
        <w:pStyle w:val="ListParagraph"/>
        <w:rPr>
          <w:rFonts w:cs="Arial"/>
          <w:sz w:val="22"/>
        </w:rPr>
      </w:pPr>
    </w:p>
    <w:p w14:paraId="4274C8BD" w14:textId="77777777" w:rsidR="0016277A" w:rsidRDefault="0016277A" w:rsidP="007F05E3">
      <w:pPr>
        <w:tabs>
          <w:tab w:val="num" w:pos="720"/>
        </w:tabs>
        <w:contextualSpacing/>
        <w:rPr>
          <w:rFonts w:ascii="Arial" w:hAnsi="Arial" w:cs="Arial"/>
          <w:b/>
          <w:i/>
        </w:rPr>
      </w:pPr>
    </w:p>
    <w:p w14:paraId="354EC925" w14:textId="77777777" w:rsidR="0016277A" w:rsidRDefault="0016277A" w:rsidP="007F05E3">
      <w:pPr>
        <w:tabs>
          <w:tab w:val="num" w:pos="720"/>
        </w:tabs>
        <w:contextualSpacing/>
        <w:rPr>
          <w:rFonts w:ascii="Arial" w:hAnsi="Arial" w:cs="Arial"/>
          <w:b/>
          <w:i/>
        </w:rPr>
      </w:pPr>
    </w:p>
    <w:p w14:paraId="255BDC7B" w14:textId="77777777" w:rsidR="0016277A" w:rsidRDefault="0016277A" w:rsidP="007F05E3">
      <w:pPr>
        <w:tabs>
          <w:tab w:val="num" w:pos="720"/>
        </w:tabs>
        <w:contextualSpacing/>
        <w:rPr>
          <w:rFonts w:ascii="Arial" w:hAnsi="Arial" w:cs="Arial"/>
          <w:b/>
          <w:i/>
        </w:rPr>
      </w:pPr>
    </w:p>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lastRenderedPageBreak/>
        <w:t>Project Cost Estimate</w:t>
      </w:r>
    </w:p>
    <w:p w14:paraId="32A536D5" w14:textId="77777777" w:rsidR="007F05E3" w:rsidRDefault="007F05E3" w:rsidP="007F05E3">
      <w:pPr>
        <w:tabs>
          <w:tab w:val="num" w:pos="720"/>
        </w:tabs>
        <w:contextualSpacing/>
        <w:rPr>
          <w:rFonts w:ascii="Arial" w:hAnsi="Arial" w:cs="Arial"/>
          <w:b/>
          <w:i/>
        </w:rPr>
      </w:pPr>
    </w:p>
    <w:p w14:paraId="7E5B1BBB" w14:textId="77777777" w:rsidR="0016277A" w:rsidRPr="0016277A" w:rsidRDefault="0016277A" w:rsidP="0016277A">
      <w:pPr>
        <w:pStyle w:val="ListParagraph"/>
        <w:numPr>
          <w:ilvl w:val="0"/>
          <w:numId w:val="11"/>
        </w:numPr>
        <w:rPr>
          <w:rFonts w:ascii="Arial" w:hAnsi="Arial" w:cs="Arial"/>
          <w:sz w:val="22"/>
        </w:rPr>
      </w:pPr>
      <w:r w:rsidRPr="0016277A">
        <w:rPr>
          <w:rFonts w:ascii="Arial" w:hAnsi="Arial" w:cs="Arial"/>
          <w:sz w:val="22"/>
        </w:rPr>
        <w:t xml:space="preserve">Materials/Supplies #3-5 </w:t>
      </w:r>
      <w:r w:rsidRPr="0016277A">
        <w:rPr>
          <w:rFonts w:ascii="Arial" w:hAnsi="Arial" w:cs="Arial"/>
          <w:color w:val="000000" w:themeColor="text1"/>
          <w:sz w:val="22"/>
        </w:rPr>
        <w:t xml:space="preserve">– Air compressor, tie-downs and gas cans are Indirect. </w:t>
      </w:r>
      <w:r w:rsidRPr="0016277A">
        <w:rPr>
          <w:rFonts w:ascii="Arial" w:hAnsi="Arial" w:cs="Arial"/>
          <w:sz w:val="22"/>
        </w:rPr>
        <w:t xml:space="preserve">Applicant must move line items to the Indirect costs category and adjust Project Cost Estimate accordingly. </w:t>
      </w:r>
    </w:p>
    <w:p w14:paraId="0843DC55" w14:textId="77777777" w:rsidR="0016277A" w:rsidRPr="0016277A" w:rsidRDefault="0016277A" w:rsidP="0016277A">
      <w:pPr>
        <w:pStyle w:val="ListParagraph"/>
        <w:numPr>
          <w:ilvl w:val="0"/>
          <w:numId w:val="10"/>
        </w:numPr>
        <w:rPr>
          <w:rFonts w:ascii="Arial" w:hAnsi="Arial" w:cs="Arial"/>
          <w:sz w:val="22"/>
        </w:rPr>
      </w:pPr>
      <w:r w:rsidRPr="0016277A">
        <w:rPr>
          <w:rFonts w:ascii="Arial" w:hAnsi="Arial" w:cs="Arial"/>
          <w:sz w:val="22"/>
        </w:rPr>
        <w:t>Equipment Use #1 “Maintenance”</w:t>
      </w:r>
      <w:r w:rsidRPr="0016277A">
        <w:rPr>
          <w:rFonts w:ascii="Arial" w:hAnsi="Arial" w:cs="Arial"/>
          <w:color w:val="000000" w:themeColor="text1"/>
          <w:sz w:val="22"/>
        </w:rPr>
        <w:t xml:space="preserve"> – Applicant must move all maintenance supplies listed (drive belts, coolant, joints, bolts, and lighting) to the materials/supplies category.  Batteries are Indirect. </w:t>
      </w:r>
      <w:r w:rsidRPr="0016277A">
        <w:rPr>
          <w:rFonts w:ascii="Arial" w:hAnsi="Arial" w:cs="Arial"/>
          <w:sz w:val="22"/>
        </w:rPr>
        <w:t>Applicant must move item to the Indirect costs category and adjust Project Cost Estimate accordingly.</w:t>
      </w:r>
      <w:r w:rsidRPr="0016277A">
        <w:rPr>
          <w:rFonts w:ascii="Arial" w:hAnsi="Arial" w:cs="Arial"/>
          <w:color w:val="000000" w:themeColor="text1"/>
          <w:sz w:val="22"/>
        </w:rPr>
        <w:t xml:space="preserve">  </w:t>
      </w:r>
      <w:r w:rsidRPr="0016277A">
        <w:rPr>
          <w:rFonts w:ascii="Arial" w:hAnsi="Arial" w:cs="Arial"/>
          <w:sz w:val="22"/>
        </w:rPr>
        <w:t xml:space="preserve">  </w:t>
      </w:r>
      <w:r w:rsidRPr="0016277A">
        <w:rPr>
          <w:rFonts w:ascii="Arial" w:hAnsi="Arial" w:cs="Arial"/>
          <w:color w:val="000000" w:themeColor="text1"/>
          <w:sz w:val="22"/>
        </w:rPr>
        <w:t xml:space="preserve">Additionally, </w:t>
      </w:r>
      <w:r w:rsidRPr="0016277A">
        <w:rPr>
          <w:rFonts w:ascii="Arial" w:hAnsi="Arial" w:cs="Arial"/>
          <w:sz w:val="22"/>
        </w:rPr>
        <w:t xml:space="preserve">Applicant must clarify which Equipment need maintenance and if Equipment were acquired within the OHV Grants program. </w:t>
      </w:r>
      <w:r w:rsidRPr="0016277A">
        <w:rPr>
          <w:rFonts w:ascii="Arial" w:hAnsi="Arial" w:cs="Arial"/>
          <w:color w:val="000000" w:themeColor="text1"/>
          <w:sz w:val="22"/>
        </w:rPr>
        <w:t xml:space="preserve"> Only Equipment purchased through the Grants program are eligible for maintenance.</w:t>
      </w:r>
    </w:p>
    <w:p w14:paraId="2E68650C" w14:textId="77777777" w:rsidR="0016277A" w:rsidRPr="0016277A" w:rsidRDefault="0016277A" w:rsidP="0016277A">
      <w:pPr>
        <w:pStyle w:val="ListParagraph"/>
        <w:numPr>
          <w:ilvl w:val="0"/>
          <w:numId w:val="11"/>
        </w:numPr>
        <w:rPr>
          <w:rFonts w:ascii="Arial" w:hAnsi="Arial" w:cs="Arial"/>
          <w:sz w:val="22"/>
        </w:rPr>
      </w:pPr>
      <w:r w:rsidRPr="0016277A">
        <w:rPr>
          <w:rFonts w:ascii="Arial" w:hAnsi="Arial" w:cs="Arial"/>
          <w:sz w:val="22"/>
        </w:rPr>
        <w:t>Equipment Use #2 “Fuel” – Applicant must remove “(10) trailers” from the line item because no fuel is necessary for trailers and adjust the Project Cost Estimate accordingly.  Additionally, Applicant must move gas for power washer to the Indirect costs category and adjust Project Cost Estimate accordingly.</w:t>
      </w:r>
      <w:r w:rsidRPr="0016277A">
        <w:rPr>
          <w:rFonts w:ascii="Arial" w:hAnsi="Arial" w:cs="Arial"/>
          <w:color w:val="000000" w:themeColor="text1"/>
          <w:sz w:val="22"/>
        </w:rPr>
        <w:t xml:space="preserve">  </w:t>
      </w:r>
      <w:r w:rsidRPr="0016277A">
        <w:rPr>
          <w:rFonts w:ascii="Arial" w:hAnsi="Arial" w:cs="Arial"/>
          <w:sz w:val="22"/>
        </w:rPr>
        <w:t xml:space="preserve">  </w:t>
      </w:r>
    </w:p>
    <w:p w14:paraId="07355B5B" w14:textId="77777777" w:rsidR="007F05E3" w:rsidRDefault="007F05E3" w:rsidP="0016277A">
      <w:pPr>
        <w:rPr>
          <w:rFonts w:ascii="Arial" w:hAnsi="Arial" w:cs="Arial"/>
          <w:color w:val="000000" w:themeColor="text1"/>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0582996A" w:rsidR="00AD43F5" w:rsidRPr="00407912" w:rsidRDefault="0016277A" w:rsidP="00AD43F5">
    <w:pPr>
      <w:pStyle w:val="Footer"/>
      <w:jc w:val="right"/>
      <w:rPr>
        <w:rFonts w:ascii="Arial" w:hAnsi="Arial" w:cs="Arial"/>
        <w:sz w:val="22"/>
        <w:szCs w:val="22"/>
      </w:rPr>
    </w:pPr>
    <w:r>
      <w:rPr>
        <w:rFonts w:ascii="Arial" w:hAnsi="Arial" w:cs="Arial"/>
        <w:sz w:val="22"/>
        <w:szCs w:val="22"/>
      </w:rPr>
      <w:t>San Bernardino County Sheriff’s Office</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56C08E5B"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36F8A143"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908D7"/>
    <w:multiLevelType w:val="hybridMultilevel"/>
    <w:tmpl w:val="D1A8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12244E"/>
    <w:multiLevelType w:val="hybridMultilevel"/>
    <w:tmpl w:val="F11A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DD5555"/>
    <w:multiLevelType w:val="hybridMultilevel"/>
    <w:tmpl w:val="DFEA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6"/>
  </w:num>
  <w:num w:numId="5">
    <w:abstractNumId w:val="9"/>
  </w:num>
  <w:num w:numId="6">
    <w:abstractNumId w:val="5"/>
  </w:num>
  <w:num w:numId="7">
    <w:abstractNumId w:val="8"/>
  </w:num>
  <w:num w:numId="8">
    <w:abstractNumId w:val="1"/>
  </w:num>
  <w:num w:numId="9">
    <w:abstractNumId w:val="3"/>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g3soIb44P2vru8pIapQ/urI/mGfW1nEzYmGy3vc42CfuN3FePGjHEzzEGc9LYlCHyp+AIFYSGgaNXl4oRgRpkw==" w:salt="V3oNz+Uag8oANT30MIPdt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6277A"/>
    <w:rsid w:val="00183D61"/>
    <w:rsid w:val="001E1516"/>
    <w:rsid w:val="001F2C6F"/>
    <w:rsid w:val="001F3F94"/>
    <w:rsid w:val="00250163"/>
    <w:rsid w:val="002E180A"/>
    <w:rsid w:val="002E2E6C"/>
    <w:rsid w:val="00326B0A"/>
    <w:rsid w:val="0036720B"/>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3737B"/>
    <w:rsid w:val="00A67493"/>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7FC6"/>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451</Words>
  <Characters>2576</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Avery, Deborah@Parks</cp:lastModifiedBy>
  <cp:revision>5</cp:revision>
  <dcterms:created xsi:type="dcterms:W3CDTF">2021-05-05T21:04:00Z</dcterms:created>
  <dcterms:modified xsi:type="dcterms:W3CDTF">2021-05-06T20:46:00Z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